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1530"/>
        <w:gridCol w:w="8550"/>
        <w:tblGridChange w:id="0">
          <w:tblGrid>
            <w:gridCol w:w="1530"/>
            <w:gridCol w:w="8550"/>
          </w:tblGrid>
        </w:tblGridChange>
      </w:tblGrid>
      <w:tr>
        <w:trPr>
          <w:trHeight w:val="51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24"/>
                <w:szCs w:val="24"/>
              </w:rPr>
            </w:pPr>
            <w:bookmarkStart w:colFirst="0" w:colLast="0" w:name="_8chmzaof1wfz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8"/>
                <w:szCs w:val="28"/>
              </w:rPr>
            </w:pPr>
            <w:bookmarkStart w:colFirst="0" w:colLast="0" w:name="_1rpmhz3whxwf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MEIRAV OHAYON</w:t>
            </w:r>
          </w:p>
          <w:p w:rsidR="00000000" w:rsidDel="00000000" w:rsidP="00000000" w:rsidRDefault="00000000" w:rsidRPr="00000000" w14:paraId="00000004">
            <w:pPr>
              <w:pStyle w:val="Subtitle"/>
              <w:keepNext w:val="0"/>
              <w:keepLines w:val="0"/>
              <w:widowControl w:val="0"/>
              <w:rPr/>
            </w:pPr>
            <w:bookmarkStart w:colFirst="0" w:colLast="0" w:name="_w5pp80lwnufp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Design Research  / Service + UX/UI Designer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b w:val="1"/>
                <w:color w:val="f2511b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 Aviv </w:t>
            </w:r>
            <w:r w:rsidDel="00000000" w:rsidR="00000000" w:rsidRPr="00000000">
              <w:rPr>
                <w:b w:val="1"/>
                <w:color w:val="f2511b"/>
                <w:sz w:val="24"/>
                <w:szCs w:val="24"/>
                <w:rtl w:val="0"/>
              </w:rPr>
              <w:t xml:space="preserve">|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054.4229380</w:t>
            </w:r>
            <w:r w:rsidDel="00000000" w:rsidR="00000000" w:rsidRPr="00000000">
              <w:rPr>
                <w:b w:val="1"/>
                <w:color w:val="f2511b"/>
                <w:sz w:val="24"/>
                <w:szCs w:val="24"/>
                <w:rtl w:val="0"/>
              </w:rPr>
              <w:t xml:space="preserve"> |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meirav.ohayonziv@gmail.com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2511b"/>
                <w:sz w:val="24"/>
                <w:szCs w:val="24"/>
                <w:rtl w:val="0"/>
              </w:rPr>
              <w:t xml:space="preserve">|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Portfolio: </w:t>
            </w:r>
            <w:hyperlink r:id="rId7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www.meiravohayon.com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I am an impact driven designer, seeking to design life-changing meaningful products. Until late 2017, I designed handbags and jewelry under my brand. That was a one-person-show, in which I did everything: product design, marketing, website design, content strategic plan and more. At that time, I felt very lonely, and looked for a change. I then decided to join the Master program in Integrated Design at the Holon Institute of Technology. My past experience as a brand owner, along with my recent studies, provided me with an unusual interdisciplinary set of skills for dealing with designing holistic solutions to complex problems. Since January 2020 I have taken part in a variety of design researches, observations, conducting an ideation workshop and designing a user experience as a freelancer. I am always curious and keen about the next project.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ㅡ</w:t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color w:val="f2511b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color w:val="f2511b"/>
                <w:rtl w:val="0"/>
              </w:rPr>
              <w:t xml:space="preserve">Tool Box</w:t>
            </w:r>
          </w:p>
          <w:p w:rsidR="00000000" w:rsidDel="00000000" w:rsidP="00000000" w:rsidRDefault="00000000" w:rsidRPr="00000000" w14:paraId="0000000C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</w:rPr>
            </w:pPr>
            <w:bookmarkStart w:colFirst="0" w:colLast="0" w:name="_b81y94fcl0lv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 Thinking  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|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Figma 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Photoshop 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|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Illustrator                                                               Premiere 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|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XD 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|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Miro/Mura 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|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Wix platform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 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Office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 |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 Media</w:t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ㅡ</w:t>
            </w:r>
          </w:p>
          <w:p w:rsidR="00000000" w:rsidDel="00000000" w:rsidP="00000000" w:rsidRDefault="00000000" w:rsidRPr="00000000" w14:paraId="00000010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color w:val="f2511b"/>
              </w:rPr>
            </w:pPr>
            <w:bookmarkStart w:colFirst="0" w:colLast="0" w:name="_gbnhrfggwdei" w:id="5"/>
            <w:bookmarkEnd w:id="5"/>
            <w:r w:rsidDel="00000000" w:rsidR="00000000" w:rsidRPr="00000000">
              <w:rPr>
                <w:rFonts w:ascii="Raleway" w:cs="Raleway" w:eastAsia="Raleway" w:hAnsi="Raleway"/>
                <w:b w:val="1"/>
                <w:color w:val="f2511b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Freelance Projects </w:t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Autonomit - design and technology </w:t>
            </w:r>
            <w:r w:rsidDel="00000000" w:rsidR="00000000" w:rsidRPr="00000000">
              <w:rPr>
                <w:b w:val="1"/>
                <w:color w:val="f2511b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UX design 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part of a project in collaboration with the IDF, I joined to help design the user experience and create an initial prototype.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05.2021,  Tel Aviv, 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Freelance project</w:t>
            </w:r>
          </w:p>
          <w:p w:rsidR="00000000" w:rsidDel="00000000" w:rsidP="00000000" w:rsidRDefault="00000000" w:rsidRPr="00000000" w14:paraId="00000018">
            <w:pPr>
              <w:spacing w:before="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2"/>
              <w:keepNext w:val="0"/>
              <w:keepLines w:val="0"/>
              <w:widowControl w:val="0"/>
              <w:rPr>
                <w:b w:val="0"/>
                <w:color w:val="999999"/>
                <w:sz w:val="24"/>
                <w:szCs w:val="24"/>
              </w:rPr>
            </w:pPr>
            <w:bookmarkStart w:colFirst="0" w:colLast="0" w:name="_4eav2porupfa" w:id="6"/>
            <w:bookmarkEnd w:id="6"/>
            <w:r w:rsidDel="00000000" w:rsidR="00000000" w:rsidRPr="00000000">
              <w:rPr>
                <w:sz w:val="24"/>
                <w:szCs w:val="24"/>
                <w:rtl w:val="0"/>
              </w:rPr>
              <w:t xml:space="preserve">Tel Aviv Municipality - Community Administration 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Network Research on next-generation public participation platforms.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Since 04.2021,  Tel Aviv, 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Freelance project</w:t>
            </w:r>
          </w:p>
          <w:p w:rsidR="00000000" w:rsidDel="00000000" w:rsidP="00000000" w:rsidRDefault="00000000" w:rsidRPr="00000000" w14:paraId="0000001B">
            <w:pPr>
              <w:spacing w:before="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2"/>
              <w:keepNext w:val="0"/>
              <w:keepLines w:val="0"/>
              <w:widowControl w:val="0"/>
              <w:rPr>
                <w:b w:val="0"/>
                <w:color w:val="999999"/>
                <w:sz w:val="24"/>
                <w:szCs w:val="24"/>
              </w:rPr>
            </w:pPr>
            <w:bookmarkStart w:colFirst="0" w:colLast="0" w:name="_lfc0g3jwzhnu" w:id="7"/>
            <w:bookmarkEnd w:id="7"/>
            <w:r w:rsidDel="00000000" w:rsidR="00000000" w:rsidRPr="00000000">
              <w:rPr>
                <w:sz w:val="24"/>
                <w:szCs w:val="24"/>
                <w:rtl w:val="0"/>
              </w:rPr>
              <w:t xml:space="preserve">Tel Aviv Municipality - Early Childhood Promotion Department 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Preliminary learning and mapping research led by Tair Avni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Interviews and observations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Analysis of insights and recommendations for directions of research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Since 12.2020 - 04.2021,  Tel Aviv, 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Freelance project</w:t>
            </w:r>
          </w:p>
          <w:p w:rsidR="00000000" w:rsidDel="00000000" w:rsidP="00000000" w:rsidRDefault="00000000" w:rsidRPr="00000000" w14:paraId="00000020">
            <w:pPr>
              <w:spacing w:before="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3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IMPACT - Tel Aviv City Innovation Team</w:t>
            </w:r>
            <w:r w:rsidDel="00000000" w:rsidR="00000000" w:rsidRPr="00000000">
              <w:rPr>
                <w:color w:val="f2511b"/>
                <w:rtl w:val="0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Leading an ideation workshop with potential young adults consumers for Cameri Theater on barriers and motivations in cultural consumption. Directed by </w:t>
            </w:r>
            <w:r w:rsidDel="00000000" w:rsidR="00000000" w:rsidRPr="00000000">
              <w:rPr>
                <w:rtl w:val="0"/>
              </w:rPr>
              <w:t xml:space="preserve">Yariv Epstein.</w:t>
            </w:r>
          </w:p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03.2021,  Tel Aviv, 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Freelance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before="320" w:line="240" w:lineRule="auto"/>
              <w:rPr>
                <w:b w:val="0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Pathos Mathos Company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 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Visual Designer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third eye to the creative process of Eichmann Project - terminal 1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Website design :https://www.pathosmathoscompany.com/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 design of the marketing campaign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Since January .2020,  Tel Aviv, 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Freelance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b w:val="0"/>
                <w:color w:val="999999"/>
                <w:sz w:val="24"/>
                <w:szCs w:val="24"/>
              </w:rPr>
            </w:pPr>
            <w:bookmarkStart w:colFirst="0" w:colLast="0" w:name="_t9ncbtr6rl2c" w:id="8"/>
            <w:bookmarkEnd w:id="8"/>
            <w:r w:rsidDel="00000000" w:rsidR="00000000" w:rsidRPr="00000000">
              <w:rPr>
                <w:sz w:val="24"/>
                <w:szCs w:val="24"/>
                <w:rtl w:val="0"/>
              </w:rPr>
              <w:t xml:space="preserve">Tel Aviv Municipality - Community Administration </w:t>
            </w:r>
            <w:r w:rsidDel="00000000" w:rsidR="00000000" w:rsidRPr="00000000">
              <w:rPr>
                <w:rFonts w:ascii="Lato" w:cs="Lato" w:eastAsia="Lato" w:hAnsi="Lato"/>
                <w:color w:val="f2511b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Design research on "Neighborhood Leadership - Where to?" Led by Tair Avni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In-depth interviews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Analysis of insights includes characterization of personas and recommendations for directions of action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before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 a presentation of insights and directions of action</w:t>
            </w:r>
          </w:p>
          <w:p w:rsidR="00000000" w:rsidDel="00000000" w:rsidP="00000000" w:rsidRDefault="00000000" w:rsidRPr="00000000" w14:paraId="0000002D">
            <w:pPr>
              <w:spacing w:before="0" w:line="276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02.2020- 12.2020</w:t>
            </w: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 ,  Tel Aviv, 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Freelance project</w:t>
            </w:r>
          </w:p>
          <w:p w:rsidR="00000000" w:rsidDel="00000000" w:rsidP="00000000" w:rsidRDefault="00000000" w:rsidRPr="00000000" w14:paraId="0000002E">
            <w:pPr>
              <w:spacing w:before="0" w:line="276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="276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Autonomit - design and technology </w:t>
            </w:r>
            <w:r w:rsidDel="00000000" w:rsidR="00000000" w:rsidRPr="00000000">
              <w:rPr>
                <w:b w:val="1"/>
                <w:color w:val="f2511b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UX/UI design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part of an ideation workshop with the IDF Human Resources Unit on improving recruitment processes, I joined the delivery phase for the initial design of the product according to the team's brief.</w:t>
            </w:r>
          </w:p>
          <w:p w:rsidR="00000000" w:rsidDel="00000000" w:rsidP="00000000" w:rsidRDefault="00000000" w:rsidRPr="00000000" w14:paraId="00000032">
            <w:pPr>
              <w:widowControl w:val="0"/>
              <w:spacing w:before="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08.2020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Freelance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0" w:line="276" w:lineRule="auto"/>
              <w:ind w:left="0" w:firstLine="0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before="32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 - Tel Aviv City Innovation Team</w:t>
            </w:r>
            <w:r w:rsidDel="00000000" w:rsidR="00000000" w:rsidRPr="00000000">
              <w:rPr>
                <w:color w:val="f2511b"/>
                <w:rtl w:val="0"/>
              </w:rPr>
              <w:t xml:space="preserve"> /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design study led by Yariv Epstein on "Reducing aggression among children and youth"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In-depth interviews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Analysis of insights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before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Facilitating an ideation workshop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color w:val="434343"/>
                <w:sz w:val="20"/>
                <w:szCs w:val="20"/>
              </w:rPr>
            </w:pPr>
            <w:bookmarkStart w:colFirst="0" w:colLast="0" w:name="_pq76s1ahhc28" w:id="9"/>
            <w:bookmarkEnd w:id="9"/>
            <w:r w:rsidDel="00000000" w:rsidR="00000000" w:rsidRPr="00000000">
              <w:rPr>
                <w:sz w:val="20"/>
                <w:szCs w:val="20"/>
                <w:rtl w:val="0"/>
              </w:rPr>
              <w:t xml:space="preserve">01.2020  - 07.2020,  Tel Aviv, </w:t>
            </w: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freelance work</w:t>
            </w:r>
          </w:p>
          <w:p w:rsidR="00000000" w:rsidDel="00000000" w:rsidP="00000000" w:rsidRDefault="00000000" w:rsidRPr="00000000" w14:paraId="00000039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4"/>
                <w:szCs w:val="24"/>
              </w:rPr>
            </w:pPr>
            <w:bookmarkStart w:colFirst="0" w:colLast="0" w:name="_4ws9fyghb2hb" w:id="10"/>
            <w:bookmarkEnd w:id="10"/>
            <w:r w:rsidDel="00000000" w:rsidR="00000000" w:rsidRPr="00000000">
              <w:rPr>
                <w:sz w:val="24"/>
                <w:szCs w:val="24"/>
                <w:rtl w:val="0"/>
              </w:rPr>
              <w:t xml:space="preserve">MEIRAV OHAYON Bags and Jewelry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color w:val="f2511b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Owner and Designer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20"/>
                <w:szCs w:val="20"/>
              </w:rPr>
            </w:pPr>
            <w:bookmarkStart w:colFirst="0" w:colLast="0" w:name="_aoj1792hs637" w:id="11"/>
            <w:bookmarkEnd w:id="11"/>
            <w:r w:rsidDel="00000000" w:rsidR="00000000" w:rsidRPr="00000000">
              <w:rPr>
                <w:sz w:val="20"/>
                <w:szCs w:val="20"/>
                <w:rtl w:val="0"/>
              </w:rPr>
              <w:t xml:space="preserve">2015</w:t>
            </w: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2019</w:t>
            </w: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,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Tel Aviv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0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 collections and production management.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 communication design for marketing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Marketing, PR and social media account management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Website design and management.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Production of sales events and collaborations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production of collection shooting days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Guiding workshops for designing leather jewelry </w:t>
            </w:r>
          </w:p>
          <w:p w:rsidR="00000000" w:rsidDel="00000000" w:rsidP="00000000" w:rsidRDefault="00000000" w:rsidRPr="00000000" w14:paraId="00000042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  <w:sz w:val="24"/>
                <w:szCs w:val="24"/>
              </w:rPr>
            </w:pPr>
            <w:bookmarkStart w:colFirst="0" w:colLast="0" w:name="_p4l5yxb4e6xl" w:id="12"/>
            <w:bookmarkEnd w:id="12"/>
            <w:r w:rsidDel="00000000" w:rsidR="00000000" w:rsidRPr="00000000">
              <w:rPr>
                <w:sz w:val="24"/>
                <w:szCs w:val="24"/>
                <w:rtl w:val="0"/>
              </w:rPr>
              <w:t xml:space="preserve"> SQ1 &amp; ‘Bracha Bar On’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 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Bag and Accessories Designer &amp; Brand Management</w:t>
            </w:r>
          </w:p>
          <w:p w:rsidR="00000000" w:rsidDel="00000000" w:rsidP="00000000" w:rsidRDefault="00000000" w:rsidRPr="00000000" w14:paraId="00000043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sz w:val="20"/>
                <w:szCs w:val="20"/>
              </w:rPr>
            </w:pPr>
            <w:bookmarkStart w:colFirst="0" w:colLast="0" w:name="_7tbufsn709ca" w:id="13"/>
            <w:bookmarkEnd w:id="13"/>
            <w:r w:rsidDel="00000000" w:rsidR="00000000" w:rsidRPr="00000000">
              <w:rPr>
                <w:sz w:val="20"/>
                <w:szCs w:val="20"/>
                <w:rtl w:val="0"/>
              </w:rPr>
              <w:t xml:space="preserve">2009-2013,  Tel Aviv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10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Phase 1: Establishing and managing the SQ1 brand from concept development, then on to production. Design the collections of bags and accessories of SQ1.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10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Phase 2: Design bags for both SQ1 &amp; ‘Bracha Bar On’. </w:t>
            </w: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https://meiravohayon.wordpress.com/sq-1/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  <w:sz w:val="24"/>
                <w:szCs w:val="24"/>
              </w:rPr>
            </w:pPr>
            <w:bookmarkStart w:colFirst="0" w:colLast="0" w:name="_952q14ck5syu" w:id="14"/>
            <w:bookmarkEnd w:id="14"/>
            <w:r w:rsidDel="00000000" w:rsidR="00000000" w:rsidRPr="00000000">
              <w:rPr>
                <w:sz w:val="24"/>
                <w:szCs w:val="24"/>
                <w:rtl w:val="0"/>
              </w:rPr>
              <w:t xml:space="preserve">mishi - Bags Brand </w:t>
            </w:r>
            <w:r w:rsidDel="00000000" w:rsidR="00000000" w:rsidRPr="00000000">
              <w:rPr>
                <w:color w:val="f2511b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Owner and Designer</w:t>
            </w:r>
          </w:p>
          <w:p w:rsidR="00000000" w:rsidDel="00000000" w:rsidP="00000000" w:rsidRDefault="00000000" w:rsidRPr="00000000" w14:paraId="00000047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sz w:val="20"/>
                <w:szCs w:val="20"/>
              </w:rPr>
            </w:pPr>
            <w:bookmarkStart w:colFirst="0" w:colLast="0" w:name="_oydf2w6pvufe" w:id="15"/>
            <w:bookmarkEnd w:id="15"/>
            <w:r w:rsidDel="00000000" w:rsidR="00000000" w:rsidRPr="00000000">
              <w:rPr>
                <w:sz w:val="20"/>
                <w:szCs w:val="20"/>
                <w:rtl w:val="0"/>
              </w:rPr>
              <w:t xml:space="preserve">2003 - 2008,  Tel Aviv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10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business that came about by chance and became a brand. The bags I designed were sold in the top design shops and boutiques in Israel and in the United States. In January 2007 I opened a studio shop at Tel Aviv’s Gan Ha’Chashmal  Fashion Compound, which was active till the end of 2008.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after="0" w:afterAutospacing="0" w:before="10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Design collections and production management.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Production of sales events and collaborations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production of collection shooting days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spacing w:before="0" w:beforeAutospacing="0" w:line="276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Marketing and sales</w:t>
            </w:r>
          </w:p>
          <w:p w:rsidR="00000000" w:rsidDel="00000000" w:rsidP="00000000" w:rsidRDefault="00000000" w:rsidRPr="00000000" w14:paraId="0000004D">
            <w:pPr>
              <w:widowControl w:val="0"/>
              <w:spacing w:before="100" w:line="276" w:lineRule="auto"/>
              <w:ind w:left="0" w:firstLine="0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https://meiravohayon.wordpress.com/mishi-2/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  <w:sz w:val="24"/>
                <w:szCs w:val="24"/>
              </w:rPr>
            </w:pPr>
            <w:bookmarkStart w:colFirst="0" w:colLast="0" w:name="_7qoomojfpxck" w:id="16"/>
            <w:bookmarkEnd w:id="16"/>
            <w:r w:rsidDel="00000000" w:rsidR="00000000" w:rsidRPr="00000000">
              <w:rPr>
                <w:sz w:val="24"/>
                <w:szCs w:val="24"/>
                <w:rtl w:val="0"/>
              </w:rPr>
              <w:t xml:space="preserve">Bezalel /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Guest Lecturer in the Department of Jewelry and Fashion</w:t>
            </w:r>
          </w:p>
          <w:p w:rsidR="00000000" w:rsidDel="00000000" w:rsidP="00000000" w:rsidRDefault="00000000" w:rsidRPr="00000000" w14:paraId="0000004F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sz w:val="20"/>
                <w:szCs w:val="20"/>
              </w:rPr>
            </w:pPr>
            <w:bookmarkStart w:colFirst="0" w:colLast="0" w:name="_qd8f0gpu2luy" w:id="17"/>
            <w:bookmarkEnd w:id="17"/>
            <w:r w:rsidDel="00000000" w:rsidR="00000000" w:rsidRPr="00000000">
              <w:rPr>
                <w:sz w:val="20"/>
                <w:szCs w:val="20"/>
                <w:rtl w:val="0"/>
              </w:rPr>
              <w:t xml:space="preserve">2007 - 2008,  Jerusalem</w:t>
            </w:r>
          </w:p>
          <w:p w:rsidR="00000000" w:rsidDel="00000000" w:rsidP="00000000" w:rsidRDefault="00000000" w:rsidRPr="00000000" w14:paraId="00000050">
            <w:pPr>
              <w:widowControl w:val="0"/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Direction of two courses: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after="0" w:afterAutospacing="0" w:before="10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Shoes Design Studio - An elective course for third - fourth year students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before="0" w:beforeAutospacing="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'Cordura' Material Laboratory course - A compulsory course for second year students</w:t>
            </w:r>
          </w:p>
          <w:p w:rsidR="00000000" w:rsidDel="00000000" w:rsidP="00000000" w:rsidRDefault="00000000" w:rsidRPr="00000000" w14:paraId="00000053">
            <w:pPr>
              <w:pStyle w:val="Heading2"/>
              <w:keepNext w:val="0"/>
              <w:keepLines w:val="0"/>
              <w:widowControl w:val="0"/>
              <w:spacing w:before="320" w:lineRule="auto"/>
              <w:rPr>
                <w:b w:val="0"/>
                <w:sz w:val="24"/>
                <w:szCs w:val="24"/>
              </w:rPr>
            </w:pPr>
            <w:bookmarkStart w:colFirst="0" w:colLast="0" w:name="_jjqhpz2170tw" w:id="18"/>
            <w:bookmarkEnd w:id="18"/>
            <w:r w:rsidDel="00000000" w:rsidR="00000000" w:rsidRPr="00000000">
              <w:rPr>
                <w:sz w:val="24"/>
                <w:szCs w:val="24"/>
                <w:rtl w:val="0"/>
              </w:rPr>
              <w:t xml:space="preserve">Costume &amp; Stage Design for Theater and Dance /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Freelance Work</w:t>
            </w:r>
          </w:p>
          <w:p w:rsidR="00000000" w:rsidDel="00000000" w:rsidP="00000000" w:rsidRDefault="00000000" w:rsidRPr="00000000" w14:paraId="00000054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sz w:val="20"/>
                <w:szCs w:val="20"/>
              </w:rPr>
            </w:pPr>
            <w:bookmarkStart w:colFirst="0" w:colLast="0" w:name="_j6hmfjponeap" w:id="19"/>
            <w:bookmarkEnd w:id="19"/>
            <w:r w:rsidDel="00000000" w:rsidR="00000000" w:rsidRPr="00000000">
              <w:rPr>
                <w:sz w:val="20"/>
                <w:szCs w:val="20"/>
                <w:rtl w:val="0"/>
              </w:rPr>
              <w:t xml:space="preserve">2001 - 2008,  Tel Aviv</w:t>
            </w:r>
          </w:p>
          <w:p w:rsidR="00000000" w:rsidDel="00000000" w:rsidP="00000000" w:rsidRDefault="00000000" w:rsidRPr="00000000" w14:paraId="00000055">
            <w:pPr>
              <w:widowControl w:val="0"/>
              <w:spacing w:before="10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Scenery and costume design for several fringe theatrical productions at Tzavta Theater, Acting Schools, Hazira - Performance Art Arena, Suzanne Dellal Centre, and others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100" w:lineRule="auto"/>
              <w:ind w:left="0" w:firstLine="0"/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</w:t>
              </w:r>
            </w:hyperlink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://</w:t>
              </w:r>
            </w:hyperlink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meiravohayon</w:t>
              </w:r>
            </w:hyperlink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.</w:t>
              </w:r>
            </w:hyperlink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wordpress</w:t>
              </w:r>
            </w:hyperlink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.</w:t>
              </w:r>
            </w:hyperlink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com</w:t>
              </w:r>
            </w:hyperlink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/</w:t>
              </w:r>
            </w:hyperlink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מעצבת</w:t>
              </w:r>
            </w:hyperlink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-</w:t>
              </w:r>
            </w:hyperlink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תפאורה</w:t>
              </w:r>
            </w:hyperlink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-</w:t>
              </w:r>
            </w:hyperlink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ותלבושות</w:t>
              </w:r>
            </w:hyperlink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widowControl w:val="0"/>
              <w:spacing w:before="10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ㅡ</w:t>
            </w:r>
          </w:p>
          <w:p w:rsidR="00000000" w:rsidDel="00000000" w:rsidP="00000000" w:rsidRDefault="00000000" w:rsidRPr="00000000" w14:paraId="00000059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color w:val="f2511b"/>
              </w:rPr>
            </w:pPr>
            <w:bookmarkStart w:colFirst="0" w:colLast="0" w:name="_tk538brb1kdf" w:id="20"/>
            <w:bookmarkEnd w:id="20"/>
            <w:r w:rsidDel="00000000" w:rsidR="00000000" w:rsidRPr="00000000">
              <w:rPr>
                <w:rFonts w:ascii="Raleway" w:cs="Raleway" w:eastAsia="Raleway" w:hAnsi="Raleway"/>
                <w:b w:val="1"/>
                <w:color w:val="f2511b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4"/>
                <w:szCs w:val="24"/>
              </w:rPr>
            </w:pPr>
            <w:bookmarkStart w:colFirst="0" w:colLast="0" w:name="_r7oinwx5vtl9" w:id="21"/>
            <w:bookmarkEnd w:id="21"/>
            <w:r w:rsidDel="00000000" w:rsidR="00000000" w:rsidRPr="00000000">
              <w:rPr>
                <w:sz w:val="24"/>
                <w:szCs w:val="24"/>
                <w:rtl w:val="0"/>
              </w:rPr>
              <w:t xml:space="preserve">Holon Institute of Technology (HIT) 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M.Des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20"/>
                <w:szCs w:val="20"/>
              </w:rPr>
            </w:pPr>
            <w:bookmarkStart w:colFirst="0" w:colLast="0" w:name="_uqfre138cju9" w:id="22"/>
            <w:bookmarkEnd w:id="22"/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2020</w:t>
            </w: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,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Holon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in Integrated Design. Main Laboratories: Speculative Design, The City as a Design Project, Service Design, Trans Media and Final Project.  UX/UI course.</w:t>
            </w:r>
          </w:p>
          <w:p w:rsidR="00000000" w:rsidDel="00000000" w:rsidP="00000000" w:rsidRDefault="00000000" w:rsidRPr="00000000" w14:paraId="0000005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4"/>
                <w:szCs w:val="24"/>
              </w:rPr>
            </w:pPr>
            <w:bookmarkStart w:colFirst="0" w:colLast="0" w:name="_u3uy0857ab2n" w:id="23"/>
            <w:bookmarkEnd w:id="23"/>
            <w:r w:rsidDel="00000000" w:rsidR="00000000" w:rsidRPr="00000000">
              <w:rPr>
                <w:sz w:val="24"/>
                <w:szCs w:val="24"/>
                <w:rtl w:val="0"/>
              </w:rPr>
              <w:t xml:space="preserve">Bezalel Academy of Arts and Design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0"/>
                <w:sz w:val="24"/>
                <w:szCs w:val="24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B.F.A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20"/>
                <w:szCs w:val="20"/>
              </w:rPr>
            </w:pPr>
            <w:bookmarkStart w:colFirst="0" w:colLast="0" w:name="_re1qtuma0rpm" w:id="24"/>
            <w:bookmarkEnd w:id="24"/>
            <w:r w:rsidDel="00000000" w:rsidR="00000000" w:rsidRPr="00000000">
              <w:rPr>
                <w:sz w:val="20"/>
                <w:szCs w:val="20"/>
                <w:rtl w:val="0"/>
              </w:rPr>
              <w:t xml:space="preserve">1995</w:t>
            </w: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1999</w:t>
            </w:r>
            <w:r w:rsidDel="00000000" w:rsidR="00000000" w:rsidRPr="00000000">
              <w:rPr>
                <w:rFonts w:ascii="Lato" w:cs="Lato" w:eastAsia="Lato" w:hAnsi="Lato"/>
                <w:b w:val="0"/>
                <w:sz w:val="20"/>
                <w:szCs w:val="20"/>
                <w:rtl w:val="0"/>
              </w:rPr>
              <w:t xml:space="preserve">,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Jerusalem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Graduate of the Department of Jewelry and Fashion.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ㅡ</w:t>
            </w:r>
          </w:p>
          <w:p w:rsidR="00000000" w:rsidDel="00000000" w:rsidP="00000000" w:rsidRDefault="00000000" w:rsidRPr="00000000" w14:paraId="00000064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color w:val="f2511b"/>
              </w:rPr>
            </w:pPr>
            <w:bookmarkStart w:colFirst="0" w:colLast="0" w:name="_skqh4zb6ceyb" w:id="25"/>
            <w:bookmarkEnd w:id="25"/>
            <w:r w:rsidDel="00000000" w:rsidR="00000000" w:rsidRPr="00000000">
              <w:rPr>
                <w:color w:val="f2511b"/>
                <w:rtl w:val="0"/>
              </w:rPr>
              <w:t xml:space="preserve">Exhibitions &amp;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f2511b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40+08 Art Marathon in the Negev</w:t>
            </w:r>
          </w:p>
          <w:p w:rsidR="00000000" w:rsidDel="00000000" w:rsidP="00000000" w:rsidRDefault="00000000" w:rsidRPr="00000000" w14:paraId="00000067">
            <w:pPr>
              <w:pStyle w:val="Heading3"/>
              <w:keepNext w:val="0"/>
              <w:keepLines w:val="0"/>
              <w:widowControl w:val="0"/>
              <w:spacing w:before="0" w:line="240" w:lineRule="auto"/>
              <w:rPr>
                <w:sz w:val="20"/>
                <w:szCs w:val="20"/>
              </w:rPr>
            </w:pPr>
            <w:bookmarkStart w:colFirst="0" w:colLast="0" w:name="_itkqoereozbo" w:id="26"/>
            <w:bookmarkEnd w:id="26"/>
            <w:r w:rsidDel="00000000" w:rsidR="00000000" w:rsidRPr="00000000">
              <w:rPr>
                <w:sz w:val="20"/>
                <w:szCs w:val="20"/>
                <w:rtl w:val="0"/>
              </w:rPr>
              <w:t xml:space="preserve">2018,  Beer Sheva</w:t>
            </w:r>
          </w:p>
          <w:p w:rsidR="00000000" w:rsidDel="00000000" w:rsidP="00000000" w:rsidRDefault="00000000" w:rsidRPr="00000000" w14:paraId="0000006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Three days of Arts and Culture Hackathon for Designers and Artists who Created art Projects that Respond to Beer Sheva - the Desert Capital.  The projects Presented at Southern Glow Festival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"Cutting Edges: Israeli Fashion and Design"</w:t>
            </w:r>
          </w:p>
          <w:p w:rsidR="00000000" w:rsidDel="00000000" w:rsidP="00000000" w:rsidRDefault="00000000" w:rsidRPr="00000000" w14:paraId="0000006B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sz w:val="20"/>
                <w:szCs w:val="20"/>
              </w:rPr>
            </w:pPr>
            <w:bookmarkStart w:colFirst="0" w:colLast="0" w:name="_spip5yumj48b" w:id="27"/>
            <w:bookmarkEnd w:id="27"/>
            <w:r w:rsidDel="00000000" w:rsidR="00000000" w:rsidRPr="00000000">
              <w:rPr>
                <w:sz w:val="20"/>
                <w:szCs w:val="20"/>
                <w:rtl w:val="0"/>
              </w:rPr>
              <w:t xml:space="preserve">2017,  JCC Manhattan</w:t>
            </w:r>
          </w:p>
          <w:p w:rsidR="00000000" w:rsidDel="00000000" w:rsidP="00000000" w:rsidRDefault="00000000" w:rsidRPr="00000000" w14:paraId="0000006C">
            <w:pPr>
              <w:spacing w:before="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Group exhibit of current Israeli fashion, textile, jewelry and accessory designers. </w:t>
            </w:r>
            <w:r w:rsidDel="00000000" w:rsidR="00000000" w:rsidRPr="00000000">
              <w:rPr>
                <w:color w:val="666666"/>
                <w:rtl w:val="0"/>
              </w:rPr>
              <w:t xml:space="preserve">Curator: Keren Ben-Horin</w:t>
            </w:r>
          </w:p>
          <w:p w:rsidR="00000000" w:rsidDel="00000000" w:rsidP="00000000" w:rsidRDefault="00000000" w:rsidRPr="00000000" w14:paraId="0000006D">
            <w:pPr>
              <w:spacing w:before="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"Fresh Design 2016"</w:t>
            </w:r>
          </w:p>
          <w:p w:rsidR="00000000" w:rsidDel="00000000" w:rsidP="00000000" w:rsidRDefault="00000000" w:rsidRPr="00000000" w14:paraId="0000006F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sz w:val="20"/>
                <w:szCs w:val="20"/>
              </w:rPr>
            </w:pPr>
            <w:bookmarkStart w:colFirst="0" w:colLast="0" w:name="_d3a7gfqg8h47" w:id="28"/>
            <w:bookmarkEnd w:id="28"/>
            <w:r w:rsidDel="00000000" w:rsidR="00000000" w:rsidRPr="00000000">
              <w:rPr>
                <w:sz w:val="20"/>
                <w:szCs w:val="20"/>
                <w:rtl w:val="0"/>
              </w:rPr>
              <w:t xml:space="preserve">April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2016,  Tel Aviv</w:t>
            </w:r>
          </w:p>
          <w:p w:rsidR="00000000" w:rsidDel="00000000" w:rsidP="00000000" w:rsidRDefault="00000000" w:rsidRPr="00000000" w14:paraId="000000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Group exhibition of industrial, jewelry and accessory designers, under the auspices of the “OutBox” non-profit organization</w:t>
            </w:r>
          </w:p>
          <w:p w:rsidR="00000000" w:rsidDel="00000000" w:rsidP="00000000" w:rsidRDefault="00000000" w:rsidRPr="00000000" w14:paraId="000000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Golden Hedgehog: Israel Fringe Theater Prize</w:t>
            </w:r>
          </w:p>
          <w:p w:rsidR="00000000" w:rsidDel="00000000" w:rsidP="00000000" w:rsidRDefault="00000000" w:rsidRPr="00000000" w14:paraId="00000073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sz w:val="20"/>
                <w:szCs w:val="20"/>
              </w:rPr>
            </w:pPr>
            <w:bookmarkStart w:colFirst="0" w:colLast="0" w:name="_kzruk7sj82y5" w:id="29"/>
            <w:bookmarkEnd w:id="29"/>
            <w:r w:rsidDel="00000000" w:rsidR="00000000" w:rsidRPr="00000000">
              <w:rPr>
                <w:sz w:val="20"/>
                <w:szCs w:val="20"/>
                <w:rtl w:val="0"/>
              </w:rPr>
              <w:t xml:space="preserve">2009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 Tel Aviv</w:t>
            </w:r>
          </w:p>
          <w:p w:rsidR="00000000" w:rsidDel="00000000" w:rsidP="00000000" w:rsidRDefault="00000000" w:rsidRPr="00000000" w14:paraId="000000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Theater Stage Design prize for the play “The mill owner and the mill” [In Hebrew]. performed by Hazira - Performance Art Arena, directed by Gili Shanit.</w:t>
            </w:r>
          </w:p>
          <w:p w:rsidR="00000000" w:rsidDel="00000000" w:rsidP="00000000" w:rsidRDefault="00000000" w:rsidRPr="00000000" w14:paraId="000000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"Slim"  A Group Exhibition</w:t>
            </w:r>
          </w:p>
          <w:p w:rsidR="00000000" w:rsidDel="00000000" w:rsidP="00000000" w:rsidRDefault="00000000" w:rsidRPr="00000000" w14:paraId="00000077">
            <w:pPr>
              <w:spacing w:before="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2007, Tel Aviv</w:t>
            </w:r>
          </w:p>
          <w:p w:rsidR="00000000" w:rsidDel="00000000" w:rsidP="00000000" w:rsidRDefault="00000000" w:rsidRPr="00000000" w14:paraId="0000007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esigners and artists responding to the classic market basket at Studio Gallery</w:t>
            </w:r>
          </w:p>
          <w:p w:rsidR="00000000" w:rsidDel="00000000" w:rsidP="00000000" w:rsidRDefault="00000000" w:rsidRPr="00000000" w14:paraId="000000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Artik 1</w:t>
            </w:r>
          </w:p>
          <w:p w:rsidR="00000000" w:rsidDel="00000000" w:rsidP="00000000" w:rsidRDefault="00000000" w:rsidRPr="00000000" w14:paraId="0000007B">
            <w:pPr>
              <w:spacing w:before="0" w:lineRule="auto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1999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, Ramat Gan Museum of Israeli Art</w:t>
            </w:r>
          </w:p>
          <w:p w:rsidR="00000000" w:rsidDel="00000000" w:rsidP="00000000" w:rsidRDefault="00000000" w:rsidRPr="00000000" w14:paraId="000000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Exhibition of American-Israel Cultural Foundation scholarship winners</w:t>
            </w:r>
          </w:p>
          <w:p w:rsidR="00000000" w:rsidDel="00000000" w:rsidP="00000000" w:rsidRDefault="00000000" w:rsidRPr="00000000" w14:paraId="000000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</w:t>
            </w:r>
          </w:p>
          <w:p w:rsidR="00000000" w:rsidDel="00000000" w:rsidP="00000000" w:rsidRDefault="00000000" w:rsidRPr="00000000" w14:paraId="00000080">
            <w:pPr>
              <w:pStyle w:val="Heading1"/>
              <w:keepNext w:val="0"/>
              <w:keepLines w:val="0"/>
              <w:widowControl w:val="0"/>
              <w:rPr>
                <w:b w:val="1"/>
                <w:color w:val="f2511b"/>
                <w:sz w:val="24"/>
                <w:szCs w:val="24"/>
              </w:rPr>
            </w:pPr>
            <w:bookmarkStart w:colFirst="0" w:colLast="0" w:name="_qp3d0kdzwduj" w:id="30"/>
            <w:bookmarkEnd w:id="30"/>
            <w:r w:rsidDel="00000000" w:rsidR="00000000" w:rsidRPr="00000000">
              <w:rPr>
                <w:color w:val="f2511b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before="0" w:lineRule="auto"/>
        <w:ind w:left="288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Hebrew</w:t>
      </w:r>
      <w:r w:rsidDel="00000000" w:rsidR="00000000" w:rsidRPr="00000000">
        <w:rPr>
          <w:sz w:val="24"/>
          <w:szCs w:val="24"/>
          <w:rtl w:val="0"/>
        </w:rPr>
        <w:t xml:space="preserve"> - Native speaker</w:t>
      </w:r>
    </w:p>
    <w:p w:rsidR="00000000" w:rsidDel="00000000" w:rsidP="00000000" w:rsidRDefault="00000000" w:rsidRPr="00000000" w14:paraId="00000083">
      <w:pPr>
        <w:spacing w:before="0" w:lineRule="auto"/>
        <w:ind w:left="288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English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Professional working proficiency</w:t>
      </w:r>
    </w:p>
    <w:p w:rsidR="00000000" w:rsidDel="00000000" w:rsidP="00000000" w:rsidRDefault="00000000" w:rsidRPr="00000000" w14:paraId="00000084">
      <w:pPr>
        <w:spacing w:before="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0" w:lineRule="auto"/>
        <w:ind w:left="3600" w:firstLine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36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8" w:type="default"/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22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21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24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23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image" Target="media/image2.png"/><Relationship Id="rId25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28" Type="http://schemas.openxmlformats.org/officeDocument/2006/relationships/header" Target="header1.xml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meirav.ohayonziv@gmail.com" TargetMode="External"/><Relationship Id="rId7" Type="http://schemas.openxmlformats.org/officeDocument/2006/relationships/hyperlink" Target="http://www.meiravohayon.com" TargetMode="External"/><Relationship Id="rId8" Type="http://schemas.openxmlformats.org/officeDocument/2006/relationships/image" Target="media/image3.png"/><Relationship Id="rId11" Type="http://schemas.openxmlformats.org/officeDocument/2006/relationships/hyperlink" Target="https://meiravohayon.wordpress.com/mishi-2/" TargetMode="External"/><Relationship Id="rId10" Type="http://schemas.openxmlformats.org/officeDocument/2006/relationships/hyperlink" Target="https://meiravohayon.wordpress.com/sq-1/" TargetMode="External"/><Relationship Id="rId13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12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15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14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17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16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19" Type="http://schemas.openxmlformats.org/officeDocument/2006/relationships/hyperlink" Target="https://meiravohayon.wordpress.com/%D7%9E%D7%A2%D7%A6%D7%91%D7%AA-%D7%AA%D7%A4%D7%90%D7%95%D7%A8%D7%94-%D7%95%D7%AA%D7%9C%D7%91%D7%95%D7%A9%D7%95%D7%AA/" TargetMode="External"/><Relationship Id="rId18" Type="http://schemas.openxmlformats.org/officeDocument/2006/relationships/hyperlink" Target="https://meiravohayon.wordpress.com/%D7%9E%D7%A2%D7%A6%D7%91%D7%AA-%D7%AA%D7%A4%D7%90%D7%95%D7%A8%D7%94-%D7%95%D7%AA%D7%9C%D7%91%D7%95%D7%A9%D7%95%D7%A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